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A99" w:rsidRPr="000B3A99" w:rsidRDefault="000B3A99">
      <w:pPr>
        <w:pStyle w:val="ConsPlusTitle"/>
        <w:jc w:val="center"/>
        <w:rPr>
          <w:rFonts w:ascii="PT Astra Serif" w:hAnsi="PT Astra Serif"/>
          <w:b w:val="0"/>
          <w:sz w:val="24"/>
          <w:szCs w:val="24"/>
        </w:rPr>
      </w:pPr>
    </w:p>
    <w:tbl>
      <w:tblPr>
        <w:tblStyle w:val="a3"/>
        <w:tblpPr w:leftFromText="180" w:rightFromText="180" w:vertAnchor="text" w:horzAnchor="margin" w:tblpX="10247" w:tblpY="-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0B3A99" w:rsidRPr="000B3A99" w:rsidTr="000B3A99">
        <w:trPr>
          <w:trHeight w:val="990"/>
        </w:trPr>
        <w:tc>
          <w:tcPr>
            <w:tcW w:w="5778" w:type="dxa"/>
          </w:tcPr>
          <w:p w:rsidR="000B3A99" w:rsidRPr="000B3A99" w:rsidRDefault="000B3A99" w:rsidP="0071340A">
            <w:pPr>
              <w:pStyle w:val="ConsPlusTitle"/>
              <w:jc w:val="right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0B3A99">
              <w:rPr>
                <w:rFonts w:ascii="PT Astra Serif" w:hAnsi="PT Astra Serif"/>
                <w:b w:val="0"/>
                <w:sz w:val="24"/>
                <w:szCs w:val="24"/>
              </w:rPr>
              <w:t xml:space="preserve">УТВЕРЖДЕН </w:t>
            </w:r>
          </w:p>
          <w:p w:rsidR="0071340A" w:rsidRDefault="0071340A" w:rsidP="0071340A">
            <w:pPr>
              <w:pStyle w:val="ConsPlusTitle"/>
              <w:jc w:val="right"/>
              <w:rPr>
                <w:rFonts w:ascii="PT Astra Serif" w:hAnsi="PT Astra Serif"/>
                <w:b w:val="0"/>
                <w:sz w:val="24"/>
                <w:szCs w:val="24"/>
              </w:rPr>
            </w:pPr>
            <w:r>
              <w:rPr>
                <w:rFonts w:ascii="PT Astra Serif" w:hAnsi="PT Astra Serif"/>
                <w:b w:val="0"/>
                <w:sz w:val="24"/>
                <w:szCs w:val="24"/>
              </w:rPr>
              <w:t>Глава района</w:t>
            </w:r>
          </w:p>
          <w:p w:rsidR="0071340A" w:rsidRDefault="0071340A" w:rsidP="0071340A">
            <w:pPr>
              <w:pStyle w:val="ConsPlusTitle"/>
              <w:jc w:val="right"/>
              <w:rPr>
                <w:rFonts w:ascii="PT Astra Serif" w:hAnsi="PT Astra Serif"/>
                <w:b w:val="0"/>
                <w:sz w:val="24"/>
                <w:szCs w:val="24"/>
              </w:rPr>
            </w:pPr>
            <w:r>
              <w:rPr>
                <w:rFonts w:ascii="PT Astra Serif" w:hAnsi="PT Astra Serif"/>
                <w:b w:val="0"/>
                <w:sz w:val="24"/>
                <w:szCs w:val="24"/>
              </w:rPr>
              <w:t>____________А.Л. Карлов</w:t>
            </w:r>
            <w:r w:rsidR="00B01891">
              <w:rPr>
                <w:rFonts w:ascii="PT Astra Serif" w:hAnsi="PT Astra Serif"/>
                <w:b w:val="0"/>
                <w:sz w:val="24"/>
                <w:szCs w:val="24"/>
              </w:rPr>
              <w:t xml:space="preserve"> </w:t>
            </w:r>
            <w:r w:rsidR="000B3A99" w:rsidRPr="000B3A99">
              <w:rPr>
                <w:rFonts w:ascii="PT Astra Serif" w:hAnsi="PT Astra Serif"/>
                <w:b w:val="0"/>
                <w:sz w:val="24"/>
                <w:szCs w:val="24"/>
              </w:rPr>
              <w:t xml:space="preserve"> </w:t>
            </w:r>
          </w:p>
          <w:p w:rsidR="000B3A99" w:rsidRPr="000B3A99" w:rsidRDefault="000B3A99" w:rsidP="0071340A">
            <w:pPr>
              <w:pStyle w:val="ConsPlusTitle"/>
              <w:jc w:val="right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0B3A99">
              <w:rPr>
                <w:rFonts w:ascii="PT Astra Serif" w:hAnsi="PT Astra Serif"/>
                <w:b w:val="0"/>
                <w:sz w:val="24"/>
                <w:szCs w:val="24"/>
              </w:rPr>
              <w:t>«</w:t>
            </w:r>
            <w:r w:rsidR="00B01891">
              <w:rPr>
                <w:rFonts w:ascii="PT Astra Serif" w:hAnsi="PT Astra Serif"/>
                <w:b w:val="0"/>
                <w:sz w:val="24"/>
                <w:szCs w:val="24"/>
              </w:rPr>
              <w:t>30</w:t>
            </w:r>
            <w:r w:rsidRPr="000B3A99">
              <w:rPr>
                <w:rFonts w:ascii="PT Astra Serif" w:hAnsi="PT Astra Serif"/>
                <w:b w:val="0"/>
                <w:sz w:val="24"/>
                <w:szCs w:val="24"/>
              </w:rPr>
              <w:t>» декабря 2020</w:t>
            </w:r>
            <w:r w:rsidR="00033470">
              <w:rPr>
                <w:rFonts w:ascii="PT Astra Serif" w:hAnsi="PT Astra Serif"/>
                <w:b w:val="0"/>
                <w:sz w:val="24"/>
                <w:szCs w:val="24"/>
              </w:rPr>
              <w:t xml:space="preserve"> г.</w:t>
            </w:r>
          </w:p>
        </w:tc>
      </w:tr>
    </w:tbl>
    <w:p w:rsidR="000B3A99" w:rsidRDefault="000B3A99">
      <w:pPr>
        <w:pStyle w:val="ConsPlusTitle"/>
        <w:jc w:val="center"/>
        <w:rPr>
          <w:rFonts w:ascii="PT Astra Serif" w:hAnsi="PT Astra Serif"/>
          <w:sz w:val="24"/>
          <w:szCs w:val="24"/>
        </w:rPr>
      </w:pPr>
    </w:p>
    <w:p w:rsidR="000B3A99" w:rsidRDefault="000B3A99">
      <w:pPr>
        <w:pStyle w:val="ConsPlusTitle"/>
        <w:jc w:val="center"/>
        <w:rPr>
          <w:rFonts w:ascii="PT Astra Serif" w:hAnsi="PT Astra Serif"/>
          <w:sz w:val="24"/>
          <w:szCs w:val="24"/>
        </w:rPr>
      </w:pPr>
    </w:p>
    <w:p w:rsidR="000B3A99" w:rsidRDefault="000B3A99">
      <w:pPr>
        <w:pStyle w:val="ConsPlusTitle"/>
        <w:jc w:val="center"/>
        <w:rPr>
          <w:rFonts w:ascii="PT Astra Serif" w:hAnsi="PT Astra Serif"/>
          <w:sz w:val="24"/>
          <w:szCs w:val="24"/>
        </w:rPr>
      </w:pPr>
    </w:p>
    <w:p w:rsidR="000B3A99" w:rsidRDefault="000B3A99">
      <w:pPr>
        <w:pStyle w:val="ConsPlusTitle"/>
        <w:jc w:val="center"/>
        <w:rPr>
          <w:rFonts w:ascii="PT Astra Serif" w:hAnsi="PT Astra Serif"/>
          <w:sz w:val="24"/>
          <w:szCs w:val="24"/>
        </w:rPr>
      </w:pPr>
    </w:p>
    <w:p w:rsidR="000B3A99" w:rsidRDefault="000B3A99">
      <w:pPr>
        <w:pStyle w:val="ConsPlusTitle"/>
        <w:jc w:val="center"/>
        <w:rPr>
          <w:rFonts w:ascii="PT Astra Serif" w:hAnsi="PT Astra Serif"/>
          <w:sz w:val="24"/>
          <w:szCs w:val="24"/>
        </w:rPr>
      </w:pPr>
    </w:p>
    <w:p w:rsidR="000B3A99" w:rsidRDefault="000B3A99">
      <w:pPr>
        <w:pStyle w:val="ConsPlusTitle"/>
        <w:jc w:val="center"/>
        <w:rPr>
          <w:rFonts w:ascii="PT Astra Serif" w:hAnsi="PT Astra Serif"/>
          <w:sz w:val="24"/>
          <w:szCs w:val="24"/>
        </w:rPr>
      </w:pPr>
    </w:p>
    <w:p w:rsidR="000B3A99" w:rsidRDefault="000B3A99">
      <w:pPr>
        <w:pStyle w:val="ConsPlusTitle"/>
        <w:jc w:val="center"/>
        <w:rPr>
          <w:rFonts w:ascii="PT Astra Serif" w:hAnsi="PT Astra Serif"/>
          <w:sz w:val="24"/>
          <w:szCs w:val="24"/>
        </w:rPr>
      </w:pPr>
    </w:p>
    <w:p w:rsidR="008470E6" w:rsidRPr="000B3A99" w:rsidRDefault="00170941">
      <w:pPr>
        <w:pStyle w:val="ConsPlusTitle"/>
        <w:jc w:val="center"/>
        <w:rPr>
          <w:rFonts w:ascii="PT Astra Serif" w:hAnsi="PT Astra Serif"/>
          <w:sz w:val="24"/>
          <w:szCs w:val="24"/>
        </w:rPr>
      </w:pPr>
      <w:r w:rsidRPr="000B3A99">
        <w:rPr>
          <w:rFonts w:ascii="PT Astra Serif" w:hAnsi="PT Astra Serif"/>
          <w:sz w:val="24"/>
          <w:szCs w:val="24"/>
        </w:rPr>
        <w:t xml:space="preserve">ПЛАН МЕРОПРИЯТИЙ ПО СНИЖЕНИЮ </w:t>
      </w:r>
    </w:p>
    <w:p w:rsidR="008470E6" w:rsidRPr="000B3A99" w:rsidRDefault="008470E6">
      <w:pPr>
        <w:pStyle w:val="ConsPlusTitle"/>
        <w:jc w:val="center"/>
        <w:rPr>
          <w:rFonts w:ascii="PT Astra Serif" w:hAnsi="PT Astra Serif"/>
          <w:sz w:val="24"/>
          <w:szCs w:val="24"/>
        </w:rPr>
      </w:pPr>
      <w:r w:rsidRPr="000B3A99">
        <w:rPr>
          <w:rFonts w:ascii="PT Astra Serif" w:hAnsi="PT Astra Serif"/>
          <w:sz w:val="24"/>
          <w:szCs w:val="24"/>
        </w:rPr>
        <w:t>РИСКОВ НАРУШЕНИЯ АНТИМОНОПОЛЬНОГО ЗАКОНОДАТЕЛЬСТВА</w:t>
      </w:r>
    </w:p>
    <w:p w:rsidR="008470E6" w:rsidRPr="000B3A99" w:rsidRDefault="00170941" w:rsidP="008470E6">
      <w:pPr>
        <w:pStyle w:val="ConsPlusTitle"/>
        <w:jc w:val="center"/>
        <w:rPr>
          <w:rFonts w:ascii="PT Astra Serif" w:hAnsi="PT Astra Serif"/>
          <w:sz w:val="24"/>
          <w:szCs w:val="24"/>
        </w:rPr>
      </w:pPr>
      <w:r w:rsidRPr="000B3A99">
        <w:rPr>
          <w:rFonts w:ascii="PT Astra Serif" w:hAnsi="PT Astra Serif"/>
          <w:sz w:val="24"/>
          <w:szCs w:val="24"/>
        </w:rPr>
        <w:t xml:space="preserve">В </w:t>
      </w:r>
      <w:r w:rsidR="008470E6" w:rsidRPr="000B3A99">
        <w:rPr>
          <w:rFonts w:ascii="PT Astra Serif" w:hAnsi="PT Astra Serif"/>
          <w:sz w:val="24"/>
          <w:szCs w:val="24"/>
        </w:rPr>
        <w:t xml:space="preserve">АДМИНИСТРАЦИИ </w:t>
      </w:r>
      <w:r w:rsidR="0071340A">
        <w:rPr>
          <w:rFonts w:ascii="PT Astra Serif" w:hAnsi="PT Astra Serif"/>
          <w:sz w:val="24"/>
          <w:szCs w:val="24"/>
        </w:rPr>
        <w:t>ПАРАБЕЛЬСКОГО РАЙОНА</w:t>
      </w:r>
    </w:p>
    <w:tbl>
      <w:tblPr>
        <w:tblW w:w="15592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4"/>
        <w:gridCol w:w="3260"/>
        <w:gridCol w:w="4052"/>
        <w:gridCol w:w="5387"/>
        <w:gridCol w:w="2409"/>
      </w:tblGrid>
      <w:tr w:rsidR="00170941" w:rsidRPr="000B3A99" w:rsidTr="00033470">
        <w:tc>
          <w:tcPr>
            <w:tcW w:w="484" w:type="dxa"/>
            <w:vAlign w:val="center"/>
          </w:tcPr>
          <w:p w:rsidR="00170941" w:rsidRPr="00033470" w:rsidRDefault="000B3A99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47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70941" w:rsidRPr="00033470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3260" w:type="dxa"/>
            <w:vAlign w:val="center"/>
          </w:tcPr>
          <w:p w:rsidR="00170941" w:rsidRPr="00033470" w:rsidRDefault="00170941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470">
              <w:rPr>
                <w:rFonts w:ascii="Times New Roman" w:hAnsi="Times New Roman" w:cs="Times New Roman"/>
                <w:sz w:val="24"/>
                <w:szCs w:val="24"/>
              </w:rPr>
              <w:t>Вид риска (описание)</w:t>
            </w:r>
          </w:p>
        </w:tc>
        <w:tc>
          <w:tcPr>
            <w:tcW w:w="4052" w:type="dxa"/>
            <w:vAlign w:val="center"/>
          </w:tcPr>
          <w:p w:rsidR="00170941" w:rsidRPr="00033470" w:rsidRDefault="0071340A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470">
              <w:rPr>
                <w:rFonts w:ascii="Times New Roman" w:hAnsi="Times New Roman" w:cs="Times New Roman"/>
                <w:sz w:val="24"/>
                <w:szCs w:val="24"/>
              </w:rPr>
              <w:t>Мероприятия по минимизации и устранению рисков</w:t>
            </w:r>
          </w:p>
        </w:tc>
        <w:tc>
          <w:tcPr>
            <w:tcW w:w="5387" w:type="dxa"/>
            <w:vAlign w:val="center"/>
          </w:tcPr>
          <w:p w:rsidR="00170941" w:rsidRPr="00033470" w:rsidRDefault="0071340A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470">
              <w:rPr>
                <w:rFonts w:ascii="Times New Roman" w:hAnsi="Times New Roman" w:cs="Times New Roman"/>
                <w:sz w:val="24"/>
                <w:szCs w:val="24"/>
              </w:rPr>
              <w:t>Показатель (планируемый результат)</w:t>
            </w:r>
          </w:p>
        </w:tc>
        <w:tc>
          <w:tcPr>
            <w:tcW w:w="2409" w:type="dxa"/>
            <w:vAlign w:val="center"/>
          </w:tcPr>
          <w:p w:rsidR="00170941" w:rsidRPr="00033470" w:rsidRDefault="0071340A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47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</w:t>
            </w:r>
            <w:r w:rsidRPr="0003347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соисполнитель </w:t>
            </w:r>
            <w:r w:rsidR="00170941" w:rsidRPr="00033470">
              <w:rPr>
                <w:rFonts w:ascii="Times New Roman" w:hAnsi="Times New Roman" w:cs="Times New Roman"/>
                <w:sz w:val="24"/>
                <w:szCs w:val="24"/>
              </w:rPr>
              <w:t>/срок</w:t>
            </w:r>
          </w:p>
        </w:tc>
      </w:tr>
      <w:tr w:rsidR="00170941" w:rsidRPr="000B3A99" w:rsidTr="00033470">
        <w:tc>
          <w:tcPr>
            <w:tcW w:w="484" w:type="dxa"/>
            <w:vAlign w:val="center"/>
          </w:tcPr>
          <w:p w:rsidR="00170941" w:rsidRPr="00033470" w:rsidRDefault="00170941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47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0" w:type="dxa"/>
            <w:vAlign w:val="center"/>
          </w:tcPr>
          <w:p w:rsidR="00170941" w:rsidRPr="00033470" w:rsidRDefault="0071340A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470">
              <w:rPr>
                <w:rFonts w:ascii="Times New Roman" w:hAnsi="Times New Roman" w:cs="Times New Roman"/>
                <w:sz w:val="24"/>
                <w:szCs w:val="24"/>
              </w:rPr>
              <w:t>Заключение соглашений, договоров, контрактов, ограничивающих конкуренцию</w:t>
            </w:r>
          </w:p>
        </w:tc>
        <w:tc>
          <w:tcPr>
            <w:tcW w:w="4052" w:type="dxa"/>
            <w:vAlign w:val="center"/>
          </w:tcPr>
          <w:p w:rsidR="00170941" w:rsidRPr="00033470" w:rsidRDefault="0071340A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470">
              <w:rPr>
                <w:rFonts w:ascii="Times New Roman" w:hAnsi="Times New Roman" w:cs="Times New Roman"/>
                <w:sz w:val="24"/>
                <w:szCs w:val="24"/>
              </w:rPr>
              <w:t>- контроль соблюдения антимонопольного законодательства в текущей деятельности;</w:t>
            </w:r>
          </w:p>
          <w:p w:rsidR="0071340A" w:rsidRPr="00033470" w:rsidRDefault="0071340A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470">
              <w:rPr>
                <w:rFonts w:ascii="Times New Roman" w:hAnsi="Times New Roman" w:cs="Times New Roman"/>
                <w:sz w:val="24"/>
                <w:szCs w:val="24"/>
              </w:rPr>
              <w:t>- повышение уровня квалификации муниципальных служащих (программы повышения квалификации, семинары, вебинары, самообразование);</w:t>
            </w:r>
          </w:p>
          <w:p w:rsidR="0071340A" w:rsidRPr="00033470" w:rsidRDefault="0071340A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470">
              <w:rPr>
                <w:rFonts w:ascii="Times New Roman" w:hAnsi="Times New Roman" w:cs="Times New Roman"/>
                <w:sz w:val="24"/>
                <w:szCs w:val="24"/>
              </w:rPr>
              <w:t>- проведение аттестации</w:t>
            </w:r>
            <w:r w:rsidR="00033470" w:rsidRPr="000334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1340A" w:rsidRPr="00033470" w:rsidRDefault="0071340A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170941" w:rsidRPr="00033470" w:rsidRDefault="00BC4D1B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470">
              <w:rPr>
                <w:rFonts w:ascii="Times New Roman" w:hAnsi="Times New Roman" w:cs="Times New Roman"/>
                <w:sz w:val="24"/>
                <w:szCs w:val="24"/>
              </w:rPr>
              <w:t>Сведение к минимуму комплаенс-рисков при заключении со</w:t>
            </w:r>
            <w:bookmarkStart w:id="0" w:name="_GoBack"/>
            <w:bookmarkEnd w:id="0"/>
            <w:r w:rsidRPr="00033470">
              <w:rPr>
                <w:rFonts w:ascii="Times New Roman" w:hAnsi="Times New Roman" w:cs="Times New Roman"/>
                <w:sz w:val="24"/>
                <w:szCs w:val="24"/>
              </w:rPr>
              <w:t>глашений, договоров, контрактов.</w:t>
            </w:r>
          </w:p>
        </w:tc>
        <w:tc>
          <w:tcPr>
            <w:tcW w:w="2409" w:type="dxa"/>
            <w:vAlign w:val="center"/>
          </w:tcPr>
          <w:p w:rsidR="00170941" w:rsidRPr="00033470" w:rsidRDefault="00BC4D1B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470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структурных подразделений администрации </w:t>
            </w:r>
            <w:r w:rsidR="00170941" w:rsidRPr="00033470">
              <w:rPr>
                <w:rFonts w:ascii="Times New Roman" w:hAnsi="Times New Roman" w:cs="Times New Roman"/>
                <w:sz w:val="24"/>
                <w:szCs w:val="24"/>
              </w:rPr>
              <w:t>/ на постоянной основе</w:t>
            </w:r>
          </w:p>
        </w:tc>
      </w:tr>
      <w:tr w:rsidR="00170941" w:rsidRPr="000B3A99" w:rsidTr="00033470">
        <w:tc>
          <w:tcPr>
            <w:tcW w:w="484" w:type="dxa"/>
            <w:vAlign w:val="center"/>
          </w:tcPr>
          <w:p w:rsidR="00170941" w:rsidRPr="00033470" w:rsidRDefault="00170941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47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0" w:type="dxa"/>
            <w:vAlign w:val="center"/>
          </w:tcPr>
          <w:p w:rsidR="00170941" w:rsidRPr="00033470" w:rsidRDefault="00FB3C8B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470">
              <w:rPr>
                <w:rFonts w:ascii="Times New Roman" w:hAnsi="Times New Roman" w:cs="Times New Roman"/>
                <w:sz w:val="24"/>
                <w:szCs w:val="24"/>
              </w:rPr>
              <w:t>Разработка нормативных правовых актов, ограничивающих конкуренцию</w:t>
            </w:r>
          </w:p>
        </w:tc>
        <w:tc>
          <w:tcPr>
            <w:tcW w:w="4052" w:type="dxa"/>
            <w:vAlign w:val="center"/>
          </w:tcPr>
          <w:p w:rsidR="00170941" w:rsidRPr="00033470" w:rsidRDefault="00FB3C8B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470">
              <w:rPr>
                <w:rFonts w:ascii="Times New Roman" w:hAnsi="Times New Roman" w:cs="Times New Roman"/>
                <w:sz w:val="24"/>
                <w:szCs w:val="24"/>
              </w:rPr>
              <w:t>- анализ проектов  нормативных правовых актов на соответствие требованиям антимонопольного законодательства;</w:t>
            </w:r>
          </w:p>
          <w:p w:rsidR="00FB3C8B" w:rsidRPr="00033470" w:rsidRDefault="00FB3C8B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470">
              <w:rPr>
                <w:rFonts w:ascii="Times New Roman" w:hAnsi="Times New Roman" w:cs="Times New Roman"/>
                <w:sz w:val="24"/>
                <w:szCs w:val="24"/>
              </w:rPr>
              <w:t>- повышение уровня квалификации муниципальных служащих (программы повышения квалификации, семинары, вебинары, самообразование);</w:t>
            </w:r>
          </w:p>
          <w:p w:rsidR="00FB3C8B" w:rsidRPr="00033470" w:rsidRDefault="00FB3C8B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470">
              <w:rPr>
                <w:rFonts w:ascii="Times New Roman" w:hAnsi="Times New Roman" w:cs="Times New Roman"/>
                <w:sz w:val="24"/>
                <w:szCs w:val="24"/>
              </w:rPr>
              <w:t>- проведение аттестации</w:t>
            </w:r>
            <w:r w:rsidR="00033470" w:rsidRPr="000334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B3C8B" w:rsidRPr="00033470" w:rsidRDefault="00FB3C8B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C8B" w:rsidRPr="00033470" w:rsidRDefault="00FB3C8B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170941" w:rsidRPr="00033470" w:rsidRDefault="00033470" w:rsidP="00365C4E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33470">
              <w:rPr>
                <w:rFonts w:ascii="Times New Roman" w:hAnsi="Times New Roman" w:cs="Times New Roman"/>
                <w:sz w:val="24"/>
                <w:szCs w:val="24"/>
              </w:rPr>
              <w:t>Сведение к минимуму комплаенс-рисков при разработке нормативно-правовых актов</w:t>
            </w:r>
          </w:p>
        </w:tc>
        <w:tc>
          <w:tcPr>
            <w:tcW w:w="2409" w:type="dxa"/>
            <w:vAlign w:val="center"/>
          </w:tcPr>
          <w:p w:rsidR="00170941" w:rsidRPr="00033470" w:rsidRDefault="00033470" w:rsidP="00365C4E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33470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Руководители, муниципальные служащие  структурных подразделений администрации </w:t>
            </w:r>
            <w:r w:rsidR="00170941" w:rsidRPr="00033470">
              <w:rPr>
                <w:rFonts w:ascii="Times New Roman" w:hAnsi="Times New Roman" w:cs="Times New Roman"/>
                <w:sz w:val="24"/>
                <w:szCs w:val="24"/>
              </w:rPr>
              <w:t>/ на постоянной основе</w:t>
            </w:r>
          </w:p>
        </w:tc>
      </w:tr>
      <w:tr w:rsidR="00170941" w:rsidRPr="000B3A99" w:rsidTr="00033470">
        <w:tc>
          <w:tcPr>
            <w:tcW w:w="484" w:type="dxa"/>
            <w:vAlign w:val="center"/>
          </w:tcPr>
          <w:p w:rsidR="00170941" w:rsidRPr="00033470" w:rsidRDefault="00170941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4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260" w:type="dxa"/>
            <w:vAlign w:val="center"/>
          </w:tcPr>
          <w:p w:rsidR="00170941" w:rsidRPr="00033470" w:rsidRDefault="00033470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470">
              <w:rPr>
                <w:rFonts w:ascii="Times New Roman" w:hAnsi="Times New Roman" w:cs="Times New Roman"/>
                <w:sz w:val="24"/>
                <w:szCs w:val="24"/>
              </w:rPr>
              <w:t>Публичные заявления, официальные письма должностных лиц, создающие необоснованные конкурентные преимущества на рынке одному из хозяйствующих субъектов, предоставление обратившимся гражданам или юридическим лицам информации в приоритетном порядке</w:t>
            </w:r>
          </w:p>
        </w:tc>
        <w:tc>
          <w:tcPr>
            <w:tcW w:w="4052" w:type="dxa"/>
            <w:vAlign w:val="center"/>
          </w:tcPr>
          <w:p w:rsidR="00033470" w:rsidRPr="00033470" w:rsidRDefault="00033470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470">
              <w:rPr>
                <w:rFonts w:ascii="Times New Roman" w:hAnsi="Times New Roman" w:cs="Times New Roman"/>
                <w:sz w:val="24"/>
                <w:szCs w:val="24"/>
              </w:rPr>
              <w:t>- контроль за соблюдением требований законодательства в сфере закупок;</w:t>
            </w:r>
          </w:p>
          <w:p w:rsidR="00033470" w:rsidRPr="00033470" w:rsidRDefault="00033470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470">
              <w:rPr>
                <w:rFonts w:ascii="Times New Roman" w:hAnsi="Times New Roman" w:cs="Times New Roman"/>
                <w:sz w:val="24"/>
                <w:szCs w:val="24"/>
              </w:rPr>
              <w:t>- мониторинг и анализ практики применения антимпонопольного законодательства;</w:t>
            </w:r>
          </w:p>
          <w:p w:rsidR="00033470" w:rsidRPr="00033470" w:rsidRDefault="00033470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470">
              <w:rPr>
                <w:rFonts w:ascii="Times New Roman" w:hAnsi="Times New Roman" w:cs="Times New Roman"/>
                <w:sz w:val="24"/>
                <w:szCs w:val="24"/>
              </w:rPr>
              <w:t>- повышение уровня квалификации муниципальных служащих (программы повышения квалификации, семинары, вебинары, самообразование);</w:t>
            </w:r>
          </w:p>
          <w:p w:rsidR="00033470" w:rsidRPr="00033470" w:rsidRDefault="00033470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470">
              <w:rPr>
                <w:rFonts w:ascii="Times New Roman" w:hAnsi="Times New Roman" w:cs="Times New Roman"/>
                <w:sz w:val="24"/>
                <w:szCs w:val="24"/>
              </w:rPr>
              <w:t>- проведение аттестации.</w:t>
            </w:r>
          </w:p>
          <w:p w:rsidR="00170941" w:rsidRPr="00033470" w:rsidRDefault="00170941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170941" w:rsidRPr="00033470" w:rsidRDefault="00033470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470">
              <w:rPr>
                <w:rFonts w:ascii="Times New Roman" w:hAnsi="Times New Roman" w:cs="Times New Roman"/>
                <w:sz w:val="24"/>
                <w:szCs w:val="24"/>
              </w:rPr>
              <w:t>Сведение к минимуму комплаенс-рисков путем недопущения сотрудниками администрации консультаций, координаций и иных действий, которые могут повлиять на участников закупочных процедур при осуществлении закупок администрацией</w:t>
            </w:r>
          </w:p>
        </w:tc>
        <w:tc>
          <w:tcPr>
            <w:tcW w:w="2409" w:type="dxa"/>
            <w:vAlign w:val="center"/>
          </w:tcPr>
          <w:p w:rsidR="00170941" w:rsidRPr="00033470" w:rsidRDefault="00033470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470">
              <w:rPr>
                <w:rFonts w:ascii="Times New Roman" w:hAnsi="Times New Roman" w:cs="Times New Roman"/>
                <w:sz w:val="24"/>
                <w:szCs w:val="24"/>
              </w:rPr>
              <w:t>Руководители, муниципальные служащие  структурных подразделений администрации / на постоянной основе</w:t>
            </w:r>
          </w:p>
        </w:tc>
      </w:tr>
      <w:tr w:rsidR="00170941" w:rsidRPr="000B3A99" w:rsidTr="00033470">
        <w:tc>
          <w:tcPr>
            <w:tcW w:w="484" w:type="dxa"/>
            <w:vAlign w:val="center"/>
          </w:tcPr>
          <w:p w:rsidR="00170941" w:rsidRPr="00033470" w:rsidRDefault="00170941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47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0" w:type="dxa"/>
            <w:vAlign w:val="center"/>
          </w:tcPr>
          <w:p w:rsidR="00170941" w:rsidRPr="00033470" w:rsidRDefault="00033470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470">
              <w:rPr>
                <w:rFonts w:ascii="Times New Roman" w:hAnsi="Times New Roman" w:cs="Times New Roman"/>
                <w:sz w:val="24"/>
                <w:szCs w:val="24"/>
              </w:rPr>
              <w:t>Завышенные требования к предмету закупки и ее участникам, требования о предоставлении документов, не предусмотренных документацией о закупке и иные нарушения порядка проведения закупочных процедур</w:t>
            </w:r>
          </w:p>
        </w:tc>
        <w:tc>
          <w:tcPr>
            <w:tcW w:w="4052" w:type="dxa"/>
            <w:vAlign w:val="center"/>
          </w:tcPr>
          <w:p w:rsidR="00033470" w:rsidRPr="00033470" w:rsidRDefault="00033470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470">
              <w:rPr>
                <w:rFonts w:ascii="Times New Roman" w:hAnsi="Times New Roman" w:cs="Times New Roman"/>
                <w:sz w:val="24"/>
                <w:szCs w:val="24"/>
              </w:rPr>
              <w:t>- контроль за соблюдением требований законодательства в сфере закупок;</w:t>
            </w:r>
          </w:p>
          <w:p w:rsidR="00033470" w:rsidRPr="00033470" w:rsidRDefault="00033470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470">
              <w:rPr>
                <w:rFonts w:ascii="Times New Roman" w:hAnsi="Times New Roman" w:cs="Times New Roman"/>
                <w:sz w:val="24"/>
                <w:szCs w:val="24"/>
              </w:rPr>
              <w:t>- мониторинг изменений законодательства в сфере закупок;</w:t>
            </w:r>
          </w:p>
          <w:p w:rsidR="00033470" w:rsidRPr="00033470" w:rsidRDefault="00033470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470">
              <w:rPr>
                <w:rFonts w:ascii="Times New Roman" w:hAnsi="Times New Roman" w:cs="Times New Roman"/>
                <w:sz w:val="24"/>
                <w:szCs w:val="24"/>
              </w:rPr>
              <w:t>- мониторинг и анализ практики применения антимонопольного законодательства;</w:t>
            </w:r>
          </w:p>
          <w:p w:rsidR="00033470" w:rsidRPr="00033470" w:rsidRDefault="00033470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470">
              <w:rPr>
                <w:rFonts w:ascii="Times New Roman" w:hAnsi="Times New Roman" w:cs="Times New Roman"/>
                <w:sz w:val="24"/>
                <w:szCs w:val="24"/>
              </w:rPr>
              <w:t>- повышение уровня квалификации муниципальных служащих (программы повышения квалификации, семинары, вебинары, самообразование);</w:t>
            </w:r>
          </w:p>
          <w:p w:rsidR="00170941" w:rsidRPr="00033470" w:rsidRDefault="00033470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470">
              <w:rPr>
                <w:rFonts w:ascii="Times New Roman" w:hAnsi="Times New Roman" w:cs="Times New Roman"/>
                <w:sz w:val="24"/>
                <w:szCs w:val="24"/>
              </w:rPr>
              <w:t>- проведение аттестации</w:t>
            </w:r>
          </w:p>
        </w:tc>
        <w:tc>
          <w:tcPr>
            <w:tcW w:w="5387" w:type="dxa"/>
            <w:vAlign w:val="center"/>
          </w:tcPr>
          <w:p w:rsidR="00170941" w:rsidRPr="00033470" w:rsidRDefault="00033470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470">
              <w:rPr>
                <w:rFonts w:ascii="Times New Roman" w:hAnsi="Times New Roman" w:cs="Times New Roman"/>
                <w:sz w:val="24"/>
                <w:szCs w:val="24"/>
              </w:rPr>
              <w:t>Сведение к минимуму комплаенс-рисков при проведении закупочных процедур</w:t>
            </w:r>
          </w:p>
        </w:tc>
        <w:tc>
          <w:tcPr>
            <w:tcW w:w="2409" w:type="dxa"/>
            <w:vAlign w:val="center"/>
          </w:tcPr>
          <w:p w:rsidR="00170941" w:rsidRPr="00033470" w:rsidRDefault="00033470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470">
              <w:rPr>
                <w:rFonts w:ascii="Times New Roman" w:hAnsi="Times New Roman" w:cs="Times New Roman"/>
                <w:sz w:val="24"/>
                <w:szCs w:val="24"/>
              </w:rPr>
              <w:t>Руководители, муниципальные служащие  структурных подразделений администрации / на постоянной основе</w:t>
            </w:r>
          </w:p>
        </w:tc>
      </w:tr>
      <w:tr w:rsidR="00170941" w:rsidRPr="000B3A99" w:rsidTr="00033470">
        <w:tc>
          <w:tcPr>
            <w:tcW w:w="484" w:type="dxa"/>
            <w:vAlign w:val="center"/>
          </w:tcPr>
          <w:p w:rsidR="00170941" w:rsidRPr="00033470" w:rsidRDefault="00170941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47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60" w:type="dxa"/>
            <w:vAlign w:val="center"/>
          </w:tcPr>
          <w:p w:rsidR="00170941" w:rsidRPr="00033470" w:rsidRDefault="00033470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470">
              <w:rPr>
                <w:rFonts w:ascii="Times New Roman" w:hAnsi="Times New Roman" w:cs="Times New Roman"/>
                <w:sz w:val="24"/>
                <w:szCs w:val="24"/>
              </w:rPr>
              <w:t>Неисполнение актов реагирования антимонопольного органа</w:t>
            </w:r>
          </w:p>
        </w:tc>
        <w:tc>
          <w:tcPr>
            <w:tcW w:w="4052" w:type="dxa"/>
            <w:vAlign w:val="center"/>
          </w:tcPr>
          <w:p w:rsidR="00033470" w:rsidRPr="00033470" w:rsidRDefault="00033470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470">
              <w:rPr>
                <w:rFonts w:ascii="Times New Roman" w:hAnsi="Times New Roman" w:cs="Times New Roman"/>
                <w:sz w:val="24"/>
                <w:szCs w:val="24"/>
              </w:rPr>
              <w:t>- повышение уровня квалификации муниципальных служащих (программы повышения квалификации, семинары, вебинары, самообразование);</w:t>
            </w:r>
          </w:p>
          <w:p w:rsidR="00170941" w:rsidRPr="00033470" w:rsidRDefault="00033470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470">
              <w:rPr>
                <w:rFonts w:ascii="Times New Roman" w:hAnsi="Times New Roman" w:cs="Times New Roman"/>
                <w:sz w:val="24"/>
                <w:szCs w:val="24"/>
              </w:rPr>
              <w:t>- проведение аттестации</w:t>
            </w:r>
          </w:p>
        </w:tc>
        <w:tc>
          <w:tcPr>
            <w:tcW w:w="5387" w:type="dxa"/>
            <w:vAlign w:val="center"/>
          </w:tcPr>
          <w:p w:rsidR="00170941" w:rsidRPr="00033470" w:rsidRDefault="00033470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470">
              <w:rPr>
                <w:rFonts w:ascii="Times New Roman" w:hAnsi="Times New Roman" w:cs="Times New Roman"/>
                <w:sz w:val="24"/>
                <w:szCs w:val="24"/>
              </w:rPr>
              <w:t>Сведение к минимуму комплаенс-рисков путем принятия администрацией соответствующих законодательству решений</w:t>
            </w:r>
          </w:p>
        </w:tc>
        <w:tc>
          <w:tcPr>
            <w:tcW w:w="2409" w:type="dxa"/>
            <w:vAlign w:val="center"/>
          </w:tcPr>
          <w:p w:rsidR="00170941" w:rsidRPr="00033470" w:rsidRDefault="00033470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70">
              <w:rPr>
                <w:rFonts w:ascii="Times New Roman" w:hAnsi="Times New Roman" w:cs="Times New Roman"/>
                <w:sz w:val="24"/>
                <w:szCs w:val="24"/>
              </w:rPr>
              <w:t>труктурные подразделения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03347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33470">
              <w:rPr>
                <w:rFonts w:ascii="Times New Roman" w:hAnsi="Times New Roman" w:cs="Times New Roman"/>
                <w:sz w:val="24"/>
                <w:szCs w:val="24"/>
              </w:rPr>
              <w:t>на постоянной основе</w:t>
            </w:r>
          </w:p>
        </w:tc>
      </w:tr>
      <w:tr w:rsidR="00170941" w:rsidRPr="000B3A99" w:rsidTr="00033470">
        <w:tc>
          <w:tcPr>
            <w:tcW w:w="484" w:type="dxa"/>
            <w:vAlign w:val="center"/>
          </w:tcPr>
          <w:p w:rsidR="00170941" w:rsidRPr="00033470" w:rsidRDefault="00170941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47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260" w:type="dxa"/>
            <w:vAlign w:val="center"/>
          </w:tcPr>
          <w:p w:rsidR="00170941" w:rsidRPr="00033470" w:rsidRDefault="00033470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470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преимущественных условий отдельным </w:t>
            </w:r>
            <w:r w:rsidRPr="000334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хозяйствующим субъектам</w:t>
            </w:r>
          </w:p>
        </w:tc>
        <w:tc>
          <w:tcPr>
            <w:tcW w:w="4052" w:type="dxa"/>
            <w:vAlign w:val="center"/>
          </w:tcPr>
          <w:p w:rsidR="00033470" w:rsidRPr="00033470" w:rsidRDefault="00033470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4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анализ проектов нормативно-правовых актов на соответствие </w:t>
            </w:r>
            <w:r w:rsidRPr="000334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требованиям антимонопольного законодательства;</w:t>
            </w:r>
          </w:p>
          <w:p w:rsidR="00170941" w:rsidRPr="00033470" w:rsidRDefault="00033470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470">
              <w:rPr>
                <w:rFonts w:ascii="Times New Roman" w:hAnsi="Times New Roman" w:cs="Times New Roman"/>
                <w:sz w:val="24"/>
                <w:szCs w:val="24"/>
              </w:rPr>
              <w:t>- повышение уровня квалификации муниципальных служащих (программы повышения квалификации, семинары, вебинары, самообразование)</w:t>
            </w:r>
          </w:p>
        </w:tc>
        <w:tc>
          <w:tcPr>
            <w:tcW w:w="5387" w:type="dxa"/>
            <w:vAlign w:val="center"/>
          </w:tcPr>
          <w:p w:rsidR="00170941" w:rsidRPr="00033470" w:rsidRDefault="00365C4E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5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Сведение к минимуму комплаенс-рисков путем исключения ситуаций при которых может </w:t>
            </w:r>
            <w:r w:rsidRPr="00365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возникнуть создание преимущественных условий для одного из хозяйствующих субъектов</w:t>
            </w:r>
          </w:p>
        </w:tc>
        <w:tc>
          <w:tcPr>
            <w:tcW w:w="2409" w:type="dxa"/>
            <w:vAlign w:val="center"/>
          </w:tcPr>
          <w:p w:rsidR="00170941" w:rsidRPr="00033470" w:rsidRDefault="00033470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4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Руководители, муниципальные </w:t>
            </w:r>
            <w:r w:rsidRPr="000334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служащие  структурных подразделений администрации / на постоянной основе</w:t>
            </w:r>
          </w:p>
        </w:tc>
      </w:tr>
      <w:tr w:rsidR="00365C4E" w:rsidRPr="000B3A99" w:rsidTr="00C81EC1">
        <w:trPr>
          <w:trHeight w:val="4968"/>
        </w:trPr>
        <w:tc>
          <w:tcPr>
            <w:tcW w:w="484" w:type="dxa"/>
            <w:vAlign w:val="center"/>
          </w:tcPr>
          <w:p w:rsidR="00365C4E" w:rsidRPr="00033470" w:rsidRDefault="00365C4E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4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260" w:type="dxa"/>
            <w:vAlign w:val="center"/>
          </w:tcPr>
          <w:p w:rsidR="00365C4E" w:rsidRPr="00033470" w:rsidRDefault="00365C4E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33470">
              <w:rPr>
                <w:rFonts w:ascii="Times New Roman" w:hAnsi="Times New Roman" w:cs="Times New Roman"/>
                <w:sz w:val="24"/>
                <w:szCs w:val="24"/>
              </w:rPr>
              <w:t>Нарушение антимонопольного законодательства при оказании муниципальных услуг. Действия (бездействие) при координации деятельности подведомственных организаций, которые могут привести к ограничению конкуренции. Истребование документов, не предусмотренных действующим законодательством.</w:t>
            </w:r>
          </w:p>
          <w:p w:rsidR="00365C4E" w:rsidRPr="00033470" w:rsidRDefault="00365C4E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33470">
              <w:rPr>
                <w:rFonts w:ascii="Times New Roman" w:hAnsi="Times New Roman" w:cs="Times New Roman"/>
                <w:sz w:val="24"/>
                <w:szCs w:val="24"/>
              </w:rPr>
              <w:t>Незаконное предоставление либо отказ в предоставлении муниципальных услуг.</w:t>
            </w:r>
          </w:p>
        </w:tc>
        <w:tc>
          <w:tcPr>
            <w:tcW w:w="4052" w:type="dxa"/>
            <w:vAlign w:val="center"/>
          </w:tcPr>
          <w:p w:rsidR="00365C4E" w:rsidRPr="00033470" w:rsidRDefault="00365C4E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470">
              <w:rPr>
                <w:rFonts w:ascii="Times New Roman" w:hAnsi="Times New Roman" w:cs="Times New Roman"/>
                <w:sz w:val="24"/>
                <w:szCs w:val="24"/>
              </w:rPr>
              <w:t>- контроль за соблюдением требований законодательства в сфере закупок;</w:t>
            </w:r>
          </w:p>
          <w:p w:rsidR="00365C4E" w:rsidRPr="00033470" w:rsidRDefault="00365C4E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470">
              <w:rPr>
                <w:rFonts w:ascii="Times New Roman" w:hAnsi="Times New Roman" w:cs="Times New Roman"/>
                <w:sz w:val="24"/>
                <w:szCs w:val="24"/>
              </w:rPr>
              <w:t>- мониторинг и анализ практики применения антимпонопольного законодательства;</w:t>
            </w:r>
          </w:p>
          <w:p w:rsidR="00365C4E" w:rsidRPr="00033470" w:rsidRDefault="00365C4E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470">
              <w:rPr>
                <w:rFonts w:ascii="Times New Roman" w:hAnsi="Times New Roman" w:cs="Times New Roman"/>
                <w:sz w:val="24"/>
                <w:szCs w:val="24"/>
              </w:rPr>
              <w:t>- повышение уровня квалификации муниципальных служащих (программы повышения квалификации, семинары, вебинары, самообразование);</w:t>
            </w:r>
          </w:p>
          <w:p w:rsidR="00365C4E" w:rsidRPr="00033470" w:rsidRDefault="00365C4E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470">
              <w:rPr>
                <w:rFonts w:ascii="Times New Roman" w:hAnsi="Times New Roman" w:cs="Times New Roman"/>
                <w:sz w:val="24"/>
                <w:szCs w:val="24"/>
              </w:rPr>
              <w:t>- проведение аттестации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  <w:vAlign w:val="center"/>
          </w:tcPr>
          <w:p w:rsidR="00365C4E" w:rsidRPr="00033470" w:rsidRDefault="00365C4E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5C4E">
              <w:rPr>
                <w:rFonts w:ascii="Times New Roman" w:hAnsi="Times New Roman" w:cs="Times New Roman"/>
                <w:sz w:val="24"/>
                <w:szCs w:val="24"/>
              </w:rPr>
              <w:t>Сведение к минимуму комплаенс-рисков путем недопущения истребования документов, не предусмотренных действующим законодательством, создания преимущества отдельным хозяйствующим субъектам,  а также создания «административных барьеров» отдельным хозяйствующим субъектам</w:t>
            </w:r>
          </w:p>
        </w:tc>
        <w:tc>
          <w:tcPr>
            <w:tcW w:w="2409" w:type="dxa"/>
            <w:vAlign w:val="center"/>
          </w:tcPr>
          <w:p w:rsidR="00365C4E" w:rsidRPr="00033470" w:rsidRDefault="00365C4E" w:rsidP="00365C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5C4E">
              <w:rPr>
                <w:rFonts w:ascii="Times New Roman" w:hAnsi="Times New Roman" w:cs="Times New Roman"/>
                <w:sz w:val="24"/>
                <w:szCs w:val="24"/>
              </w:rPr>
              <w:t>Структурные подразделения администрации/ на постоянной основе</w:t>
            </w:r>
          </w:p>
        </w:tc>
      </w:tr>
    </w:tbl>
    <w:p w:rsidR="008470E6" w:rsidRPr="000B3A99" w:rsidRDefault="008470E6">
      <w:pPr>
        <w:pStyle w:val="ConsPlusNormal"/>
        <w:ind w:firstLine="540"/>
        <w:jc w:val="both"/>
        <w:rPr>
          <w:rFonts w:ascii="PT Astra Serif" w:hAnsi="PT Astra Serif"/>
          <w:sz w:val="24"/>
          <w:szCs w:val="24"/>
        </w:rPr>
      </w:pPr>
    </w:p>
    <w:p w:rsidR="008470E6" w:rsidRPr="000B3A99" w:rsidRDefault="008470E6">
      <w:pPr>
        <w:pStyle w:val="ConsPlusNormal"/>
        <w:ind w:firstLine="540"/>
        <w:jc w:val="both"/>
        <w:rPr>
          <w:rFonts w:ascii="PT Astra Serif" w:hAnsi="PT Astra Serif"/>
          <w:sz w:val="24"/>
          <w:szCs w:val="24"/>
        </w:rPr>
      </w:pPr>
    </w:p>
    <w:p w:rsidR="008470E6" w:rsidRPr="000B3A99" w:rsidRDefault="008470E6">
      <w:pPr>
        <w:pStyle w:val="ConsPlusNormal"/>
        <w:ind w:firstLine="540"/>
        <w:jc w:val="both"/>
        <w:rPr>
          <w:rFonts w:ascii="PT Astra Serif" w:hAnsi="PT Astra Serif"/>
          <w:sz w:val="24"/>
          <w:szCs w:val="24"/>
        </w:rPr>
      </w:pPr>
    </w:p>
    <w:p w:rsidR="008470E6" w:rsidRPr="000B3A99" w:rsidRDefault="008470E6">
      <w:pPr>
        <w:pStyle w:val="ConsPlusNormal"/>
        <w:ind w:firstLine="540"/>
        <w:jc w:val="both"/>
        <w:rPr>
          <w:rFonts w:ascii="PT Astra Serif" w:hAnsi="PT Astra Serif"/>
          <w:sz w:val="24"/>
          <w:szCs w:val="24"/>
        </w:rPr>
      </w:pPr>
    </w:p>
    <w:p w:rsidR="008470E6" w:rsidRPr="000B3A99" w:rsidRDefault="008470E6">
      <w:pPr>
        <w:pStyle w:val="ConsPlusNormal"/>
        <w:ind w:firstLine="540"/>
        <w:jc w:val="both"/>
        <w:rPr>
          <w:rFonts w:ascii="PT Astra Serif" w:hAnsi="PT Astra Serif"/>
          <w:sz w:val="24"/>
          <w:szCs w:val="24"/>
        </w:rPr>
      </w:pPr>
    </w:p>
    <w:p w:rsidR="008470E6" w:rsidRPr="000B3A99" w:rsidRDefault="008470E6">
      <w:pPr>
        <w:pStyle w:val="ConsPlusNormal"/>
        <w:ind w:firstLine="540"/>
        <w:jc w:val="both"/>
        <w:rPr>
          <w:rFonts w:ascii="PT Astra Serif" w:hAnsi="PT Astra Serif"/>
          <w:sz w:val="24"/>
          <w:szCs w:val="24"/>
        </w:rPr>
      </w:pPr>
    </w:p>
    <w:p w:rsidR="008470E6" w:rsidRPr="000B3A99" w:rsidRDefault="008470E6">
      <w:pPr>
        <w:pStyle w:val="ConsPlusNormal"/>
        <w:ind w:firstLine="540"/>
        <w:jc w:val="both"/>
        <w:rPr>
          <w:rFonts w:ascii="PT Astra Serif" w:hAnsi="PT Astra Serif"/>
          <w:sz w:val="24"/>
          <w:szCs w:val="24"/>
        </w:rPr>
      </w:pPr>
    </w:p>
    <w:sectPr w:rsidR="008470E6" w:rsidRPr="000B3A99" w:rsidSect="0098406F">
      <w:footerReference w:type="default" r:id="rId8"/>
      <w:pgSz w:w="16838" w:h="11906" w:orient="landscape" w:code="9"/>
      <w:pgMar w:top="426" w:right="567" w:bottom="851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42A" w:rsidRDefault="0051342A" w:rsidP="0098406F">
      <w:pPr>
        <w:spacing w:after="0" w:line="240" w:lineRule="auto"/>
      </w:pPr>
      <w:r>
        <w:separator/>
      </w:r>
    </w:p>
  </w:endnote>
  <w:endnote w:type="continuationSeparator" w:id="0">
    <w:p w:rsidR="0051342A" w:rsidRDefault="0051342A" w:rsidP="00984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6418884"/>
      <w:docPartObj>
        <w:docPartGallery w:val="Page Numbers (Bottom of Page)"/>
        <w:docPartUnique/>
      </w:docPartObj>
    </w:sdtPr>
    <w:sdtEndPr>
      <w:rPr>
        <w:rFonts w:ascii="PT Astra Serif" w:hAnsi="PT Astra Serif"/>
      </w:rPr>
    </w:sdtEndPr>
    <w:sdtContent>
      <w:p w:rsidR="0098406F" w:rsidRPr="0098406F" w:rsidRDefault="0098406F">
        <w:pPr>
          <w:pStyle w:val="a6"/>
          <w:jc w:val="right"/>
          <w:rPr>
            <w:rFonts w:ascii="PT Astra Serif" w:hAnsi="PT Astra Serif"/>
          </w:rPr>
        </w:pPr>
        <w:r w:rsidRPr="0098406F">
          <w:rPr>
            <w:rFonts w:ascii="PT Astra Serif" w:hAnsi="PT Astra Serif"/>
          </w:rPr>
          <w:fldChar w:fldCharType="begin"/>
        </w:r>
        <w:r w:rsidRPr="0098406F">
          <w:rPr>
            <w:rFonts w:ascii="PT Astra Serif" w:hAnsi="PT Astra Serif"/>
          </w:rPr>
          <w:instrText>PAGE   \* MERGEFORMAT</w:instrText>
        </w:r>
        <w:r w:rsidRPr="0098406F">
          <w:rPr>
            <w:rFonts w:ascii="PT Astra Serif" w:hAnsi="PT Astra Serif"/>
          </w:rPr>
          <w:fldChar w:fldCharType="separate"/>
        </w:r>
        <w:r w:rsidR="00365C4E">
          <w:rPr>
            <w:rFonts w:ascii="PT Astra Serif" w:hAnsi="PT Astra Serif"/>
            <w:noProof/>
          </w:rPr>
          <w:t>2</w:t>
        </w:r>
        <w:r w:rsidRPr="0098406F">
          <w:rPr>
            <w:rFonts w:ascii="PT Astra Serif" w:hAnsi="PT Astra Serif"/>
          </w:rPr>
          <w:fldChar w:fldCharType="end"/>
        </w:r>
      </w:p>
    </w:sdtContent>
  </w:sdt>
  <w:p w:rsidR="0098406F" w:rsidRPr="0098406F" w:rsidRDefault="0098406F">
    <w:pPr>
      <w:pStyle w:val="a6"/>
      <w:rPr>
        <w:rFonts w:ascii="PT Astra Serif" w:hAnsi="PT Astra Serif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42A" w:rsidRDefault="0051342A" w:rsidP="0098406F">
      <w:pPr>
        <w:spacing w:after="0" w:line="240" w:lineRule="auto"/>
      </w:pPr>
      <w:r>
        <w:separator/>
      </w:r>
    </w:p>
  </w:footnote>
  <w:footnote w:type="continuationSeparator" w:id="0">
    <w:p w:rsidR="0051342A" w:rsidRDefault="0051342A" w:rsidP="009840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B1234"/>
    <w:multiLevelType w:val="hybridMultilevel"/>
    <w:tmpl w:val="0CB6D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efaultTabStop w:val="708"/>
  <w:bookFoldPrintingSheets w:val="-4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0E6"/>
    <w:rsid w:val="00033470"/>
    <w:rsid w:val="000B3A99"/>
    <w:rsid w:val="00170941"/>
    <w:rsid w:val="00264208"/>
    <w:rsid w:val="00365C4E"/>
    <w:rsid w:val="0037174D"/>
    <w:rsid w:val="0051342A"/>
    <w:rsid w:val="005203E1"/>
    <w:rsid w:val="005C602A"/>
    <w:rsid w:val="005F29F9"/>
    <w:rsid w:val="006376A5"/>
    <w:rsid w:val="006D1473"/>
    <w:rsid w:val="0071340A"/>
    <w:rsid w:val="007D6E4E"/>
    <w:rsid w:val="008470E6"/>
    <w:rsid w:val="008A64AA"/>
    <w:rsid w:val="0098406F"/>
    <w:rsid w:val="00B01891"/>
    <w:rsid w:val="00BC4D1B"/>
    <w:rsid w:val="00C90CEB"/>
    <w:rsid w:val="00D24458"/>
    <w:rsid w:val="00D6322F"/>
    <w:rsid w:val="00FB3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70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470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470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0B3A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840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406F"/>
  </w:style>
  <w:style w:type="paragraph" w:styleId="a6">
    <w:name w:val="footer"/>
    <w:basedOn w:val="a"/>
    <w:link w:val="a7"/>
    <w:uiPriority w:val="99"/>
    <w:unhideWhenUsed/>
    <w:rsid w:val="009840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406F"/>
  </w:style>
  <w:style w:type="paragraph" w:styleId="a8">
    <w:name w:val="Balloon Text"/>
    <w:basedOn w:val="a"/>
    <w:link w:val="a9"/>
    <w:uiPriority w:val="99"/>
    <w:semiHidden/>
    <w:unhideWhenUsed/>
    <w:rsid w:val="00B018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018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70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470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470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0B3A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840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406F"/>
  </w:style>
  <w:style w:type="paragraph" w:styleId="a6">
    <w:name w:val="footer"/>
    <w:basedOn w:val="a"/>
    <w:link w:val="a7"/>
    <w:uiPriority w:val="99"/>
    <w:unhideWhenUsed/>
    <w:rsid w:val="009840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406F"/>
  </w:style>
  <w:style w:type="paragraph" w:styleId="a8">
    <w:name w:val="Balloon Text"/>
    <w:basedOn w:val="a"/>
    <w:link w:val="a9"/>
    <w:uiPriority w:val="99"/>
    <w:semiHidden/>
    <w:unhideWhenUsed/>
    <w:rsid w:val="00B018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018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1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732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Власова</dc:creator>
  <cp:lastModifiedBy>И.Ю. Кислицина</cp:lastModifiedBy>
  <cp:revision>2</cp:revision>
  <cp:lastPrinted>2021-01-13T03:24:00Z</cp:lastPrinted>
  <dcterms:created xsi:type="dcterms:W3CDTF">2022-02-24T04:38:00Z</dcterms:created>
  <dcterms:modified xsi:type="dcterms:W3CDTF">2022-02-24T04:38:00Z</dcterms:modified>
</cp:coreProperties>
</file>